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7FD57B">
      <w:pPr>
        <w:rPr>
          <w:rFonts w:hint="eastAsia" w:eastAsia="Malgun Gothic"/>
        </w:rPr>
      </w:pPr>
    </w:p>
    <w:p w14:paraId="552D9644">
      <w:pPr>
        <w:tabs>
          <w:tab w:val="left" w:pos="2412"/>
        </w:tabs>
        <w:spacing w:line="480" w:lineRule="auto"/>
        <w:jc w:val="center"/>
        <w:rPr>
          <w:rFonts w:hint="eastAsia" w:ascii="Gulim" w:hAnsi="Gulim" w:eastAsia="宋体"/>
          <w:b/>
          <w:sz w:val="32"/>
          <w:szCs w:val="32"/>
          <w:lang w:eastAsia="zh-CN"/>
        </w:rPr>
      </w:pPr>
      <w:r>
        <w:rPr>
          <w:rFonts w:hint="eastAsia" w:ascii="Gulim" w:hAnsi="Gulim" w:eastAsia="宋体" w:cs="Gulim"/>
          <w:b/>
          <w:sz w:val="32"/>
          <w:szCs w:val="32"/>
          <w:lang w:eastAsia="zh-CN"/>
        </w:rPr>
        <w:t>2026年韩国又松大学</w:t>
      </w:r>
      <w:r>
        <w:rPr>
          <w:rFonts w:hint="eastAsia" w:ascii="Gulim" w:hAnsi="Gulim" w:eastAsia="宋体"/>
          <w:b/>
          <w:sz w:val="32"/>
          <w:szCs w:val="32"/>
          <w:lang w:eastAsia="zh-CN"/>
        </w:rPr>
        <w:t>学生暑期夏令营</w:t>
      </w:r>
    </w:p>
    <w:p w14:paraId="25AB64ED">
      <w:pPr>
        <w:numPr>
          <w:ilvl w:val="0"/>
          <w:numId w:val="1"/>
        </w:numPr>
        <w:spacing w:line="480" w:lineRule="auto"/>
        <w:rPr>
          <w:rFonts w:hint="eastAsia" w:ascii="宋体" w:hAnsi="宋体" w:eastAsia="宋体" w:cs="宋体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sz w:val="22"/>
          <w:szCs w:val="22"/>
          <w:lang w:eastAsia="zh-CN"/>
        </w:rPr>
        <w:t>参考日程 （6天）</w:t>
      </w:r>
    </w:p>
    <w:tbl>
      <w:tblPr>
        <w:tblStyle w:val="5"/>
        <w:tblW w:w="8605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1799"/>
        <w:gridCol w:w="1320"/>
        <w:gridCol w:w="4338"/>
      </w:tblGrid>
      <w:tr w14:paraId="09017C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14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4BAA38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日期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CE032E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时间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A5CD792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地点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6C6F067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活动</w:t>
            </w:r>
          </w:p>
        </w:tc>
      </w:tr>
      <w:tr w14:paraId="2F9B71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148" w:type="dxa"/>
            <w:vMerge w:val="restart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91704D5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  <w:t>第一天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32118C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9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: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00-17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: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7C04303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仁川机场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D7B730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接机（大田-仁川-大田）</w:t>
            </w:r>
          </w:p>
        </w:tc>
      </w:tr>
      <w:tr w14:paraId="73D79B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6D46A3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3BE35B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7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: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00-18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: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30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8E1BE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AD18B3E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宿舍入住</w:t>
            </w:r>
          </w:p>
        </w:tc>
      </w:tr>
      <w:tr w14:paraId="21ECEE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866543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E786CC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9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: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00-21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: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2AF03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64E38FC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晚餐</w:t>
            </w:r>
          </w:p>
        </w:tc>
      </w:tr>
      <w:tr w14:paraId="79E00D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148" w:type="dxa"/>
            <w:vMerge w:val="restart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9891468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  <w:t>第二天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E0AA8E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8:30-9:30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7FBDC15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学校餐厅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436EAF1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早餐</w:t>
            </w:r>
          </w:p>
        </w:tc>
      </w:tr>
      <w:tr w14:paraId="46356D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36620EF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0A437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9:30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-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11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CB39D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又松大学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76F8D9">
            <w:pPr>
              <w:jc w:val="left"/>
              <w:rPr>
                <w:rFonts w:hint="eastAsia" w:ascii="宋体" w:hAnsi="宋体" w:eastAsia="宋体" w:cs="宋体"/>
                <w:color w:val="0070C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开营仪式 &amp; 校园参观(又松大学)</w:t>
            </w:r>
          </w:p>
        </w:tc>
      </w:tr>
      <w:tr w14:paraId="2BC6FC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AB4E611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8EAD55E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12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0-1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086405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又松大学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0F1EABD">
            <w:pPr>
              <w:jc w:val="left"/>
              <w:rPr>
                <w:rFonts w:hint="eastAsia" w:ascii="宋体" w:hAnsi="宋体" w:eastAsia="宋体" w:cs="宋体"/>
                <w:color w:val="0070C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午餐</w:t>
            </w:r>
          </w:p>
        </w:tc>
      </w:tr>
      <w:tr w14:paraId="7CAA77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DB0C0C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D69E7F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4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0-1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7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F51D7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又松大学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78282F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大田银杏洞街区访问</w:t>
            </w:r>
          </w:p>
        </w:tc>
      </w:tr>
      <w:tr w14:paraId="549651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2BC2C30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F7F90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8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0-1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9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19D90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DA81765">
            <w:pPr>
              <w:jc w:val="left"/>
              <w:rPr>
                <w:rFonts w:hint="eastAsia" w:ascii="宋体" w:hAnsi="宋体" w:eastAsia="Malgun Gothic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晚餐</w:t>
            </w:r>
          </w:p>
        </w:tc>
      </w:tr>
      <w:tr w14:paraId="7B4DF5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148" w:type="dxa"/>
            <w:vMerge w:val="restart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C2D86D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  <w:t>第三天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F5976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8:30-9:30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EBE210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学校餐厅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062F36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早餐</w:t>
            </w:r>
          </w:p>
        </w:tc>
      </w:tr>
      <w:tr w14:paraId="715CC6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CEE80A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4A8B3C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9:30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-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704D126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ED87713">
            <w:pPr>
              <w:jc w:val="left"/>
              <w:rPr>
                <w:rFonts w:hint="eastAsia" w:ascii="宋体" w:hAnsi="宋体" w:eastAsia="Malgun Gothic" w:cs="宋体"/>
                <w:color w:val="0070C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讲座1：韩国文化讲座</w:t>
            </w:r>
          </w:p>
        </w:tc>
      </w:tr>
      <w:tr w14:paraId="2207DC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3167B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564EA90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12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0-1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8785A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1F54DF">
            <w:pPr>
              <w:jc w:val="left"/>
              <w:rPr>
                <w:rFonts w:hint="eastAsia" w:ascii="宋体" w:hAnsi="宋体" w:eastAsia="宋体" w:cs="宋体"/>
                <w:color w:val="0070C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午餐</w:t>
            </w:r>
          </w:p>
        </w:tc>
      </w:tr>
      <w:tr w14:paraId="76E7A6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B0A25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D50A2D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14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0-1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8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9841DFF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7F9E45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韩国文化体验：韩服和汗蒸</w:t>
            </w:r>
          </w:p>
        </w:tc>
      </w:tr>
      <w:tr w14:paraId="3B1C2E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398D1">
            <w:p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F3A57C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8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0-1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9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463C9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D8E6742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晚餐</w:t>
            </w:r>
          </w:p>
        </w:tc>
      </w:tr>
      <w:tr w14:paraId="5F6B85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148" w:type="dxa"/>
            <w:vMerge w:val="restart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1FE28C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  <w:t>第四天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942DA52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7:00-8:00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BE3DE0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学校餐厅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589C29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早餐</w:t>
            </w:r>
          </w:p>
        </w:tc>
      </w:tr>
      <w:tr w14:paraId="3110C1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FE5F78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A14E2B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8:00-10:00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409DB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首尔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EF4401">
            <w:pPr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大田-首尔</w:t>
            </w:r>
          </w:p>
        </w:tc>
      </w:tr>
      <w:tr w14:paraId="2A2EBB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EEE8D7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676974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 xml:space="preserve">10:00-12:00 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456FF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首尔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E534FE">
            <w:pPr>
              <w:jc w:val="left"/>
              <w:rPr>
                <w:rFonts w:hint="eastAsia" w:ascii="宋体" w:hAnsi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Batang" w:hAnsi="Batang" w:cs="Batang"/>
                <w:sz w:val="22"/>
                <w:szCs w:val="22"/>
                <w:lang w:eastAsia="zh-CN"/>
              </w:rPr>
              <w:t>景福宫，青瓦台，北村</w:t>
            </w:r>
          </w:p>
        </w:tc>
      </w:tr>
      <w:tr w14:paraId="69536F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DCBE10E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85BA6A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12:30-13:30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24D56AA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首尔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C028FCC">
            <w:pPr>
              <w:jc w:val="left"/>
              <w:rPr>
                <w:rFonts w:hint="eastAsia" w:ascii="宋体" w:hAnsi="宋体" w:eastAsia="宋体" w:cs="宋体"/>
                <w:color w:val="0070C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午餐</w:t>
            </w:r>
          </w:p>
        </w:tc>
      </w:tr>
      <w:tr w14:paraId="44EAA3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E3E5A1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ED16BA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14:00-18:00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8D8AC0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首尔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410D5E5">
            <w:pPr>
              <w:jc w:val="left"/>
              <w:rPr>
                <w:rFonts w:hint="eastAsia" w:ascii="宋体" w:hAnsi="宋体" w:eastAsia="宋体" w:cs="宋体"/>
                <w:color w:val="538135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明洞，南山塔，乐天免税店</w:t>
            </w:r>
          </w:p>
        </w:tc>
      </w:tr>
      <w:tr w14:paraId="72D740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91780B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B728B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18:00 -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A1015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首尔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BBC535F">
            <w:pPr>
              <w:jc w:val="left"/>
              <w:rPr>
                <w:rFonts w:hint="eastAsia" w:ascii="宋体" w:hAnsi="宋体" w:eastAsia="宋体" w:cs="宋体"/>
                <w:b/>
                <w:color w:val="0070C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晚餐（明洞）</w:t>
            </w:r>
          </w:p>
        </w:tc>
      </w:tr>
      <w:tr w14:paraId="57BA5A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148" w:type="dxa"/>
            <w:vMerge w:val="restart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6C99253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  <w:t>第五天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DFF4C5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8:00-9:00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20D624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学校餐厅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4C3D475">
            <w:pPr>
              <w:jc w:val="left"/>
              <w:rPr>
                <w:rFonts w:hint="eastAsia" w:ascii="宋体" w:hAnsi="宋体" w:eastAsia="宋体" w:cs="宋体"/>
                <w:color w:val="0070C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早餐</w:t>
            </w:r>
          </w:p>
        </w:tc>
      </w:tr>
      <w:tr w14:paraId="1AC766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33D436E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05096B3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9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-11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B20C4C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扶余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8E8D15">
            <w:pPr>
              <w:jc w:val="left"/>
              <w:rPr>
                <w:rFonts w:hint="eastAsia" w:ascii="宋体" w:hAnsi="宋体" w:eastAsia="Malgun Gothic" w:cs="宋体"/>
                <w:color w:val="0070C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企业探访：韩国正官庄红参工厂</w:t>
            </w:r>
          </w:p>
        </w:tc>
      </w:tr>
      <w:tr w14:paraId="591FA0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A79673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43AC45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12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0-1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5349B85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扶余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E3F2FF4">
            <w:pPr>
              <w:jc w:val="left"/>
              <w:rPr>
                <w:rFonts w:hint="eastAsia" w:ascii="宋体" w:hAnsi="宋体" w:eastAsia="宋体" w:cs="宋体"/>
                <w:b/>
                <w:color w:val="0070C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午餐</w:t>
            </w:r>
          </w:p>
        </w:tc>
      </w:tr>
      <w:tr w14:paraId="65D69B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5EECE8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DB3562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13:30-1</w:t>
            </w: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5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3FCCFC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BC4603">
            <w:pPr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扶余-大田</w:t>
            </w:r>
          </w:p>
        </w:tc>
      </w:tr>
      <w:tr w14:paraId="78B270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16C472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7B4DAB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15:00-16:00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5F3D2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EBA35E4">
            <w:pPr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结业仪式</w:t>
            </w:r>
          </w:p>
        </w:tc>
      </w:tr>
      <w:tr w14:paraId="077DF8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93B8E4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E28F88A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16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:00-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18:00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4D3ADC2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BDCD69">
            <w:pPr>
              <w:jc w:val="left"/>
              <w:rPr>
                <w:rFonts w:hint="eastAsia" w:ascii="宋体" w:hAnsi="宋体" w:eastAsia="宋体" w:cs="宋体"/>
                <w:b/>
                <w:color w:val="0070C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 xml:space="preserve">讲座 </w:t>
            </w:r>
            <w:r>
              <w:rPr>
                <w:rFonts w:ascii="宋体" w:hAnsi="宋体" w:eastAsia="宋体" w:cs="宋体"/>
                <w:bCs/>
                <w:sz w:val="22"/>
                <w:szCs w:val="22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：韩国文化讲座</w:t>
            </w:r>
          </w:p>
        </w:tc>
      </w:tr>
      <w:tr w14:paraId="498339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A4F2AB">
            <w:pPr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0FE3416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18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:00-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20:00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320D8AE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大田</w:t>
            </w: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2556E5">
            <w:pPr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晚餐</w:t>
            </w:r>
          </w:p>
        </w:tc>
      </w:tr>
      <w:tr w14:paraId="14AE8F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1148" w:type="dxa"/>
            <w:vMerge w:val="restart"/>
            <w:tcBorders>
              <w:tl2br w:val="nil"/>
              <w:tr2bl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3B8BE5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  <w:t>第六天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72A4B5">
            <w:pPr>
              <w:jc w:val="center"/>
              <w:rPr>
                <w:rFonts w:hint="eastAsia" w:ascii="宋体" w:hAnsi="宋体" w:eastAsia="宋体" w:cs="宋体"/>
                <w:b/>
                <w:color w:val="0070C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7:00 -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E25AFC2">
            <w:pPr>
              <w:jc w:val="center"/>
              <w:rPr>
                <w:rFonts w:hint="eastAsia" w:ascii="宋体" w:hAnsi="宋体" w:eastAsia="宋体" w:cs="宋体"/>
                <w:b/>
                <w:color w:val="0070C0"/>
                <w:sz w:val="22"/>
                <w:szCs w:val="22"/>
              </w:rPr>
            </w:pP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6D496EB">
            <w:pPr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早餐</w:t>
            </w:r>
          </w:p>
        </w:tc>
      </w:tr>
      <w:tr w14:paraId="626F3D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atLeast"/>
        </w:trPr>
        <w:tc>
          <w:tcPr>
            <w:tcW w:w="1148" w:type="dxa"/>
            <w:vMerge w:val="continue"/>
            <w:tcBorders>
              <w:tl2br w:val="nil"/>
              <w:tr2bl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C45BC7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30183D7">
            <w:pPr>
              <w:jc w:val="center"/>
              <w:rPr>
                <w:rFonts w:hint="eastAsia" w:ascii="宋体" w:hAnsi="宋体" w:eastAsia="宋体" w:cs="宋体"/>
                <w:b/>
                <w:color w:val="0070C0"/>
                <w:sz w:val="22"/>
                <w:szCs w:val="22"/>
              </w:rPr>
            </w:pPr>
          </w:p>
        </w:tc>
        <w:tc>
          <w:tcPr>
            <w:tcW w:w="1320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2B7877">
            <w:pPr>
              <w:jc w:val="center"/>
              <w:rPr>
                <w:rFonts w:hint="eastAsia" w:ascii="宋体" w:hAnsi="宋体" w:eastAsia="宋体" w:cs="宋体"/>
                <w:b/>
                <w:color w:val="0070C0"/>
                <w:sz w:val="22"/>
                <w:szCs w:val="22"/>
              </w:rPr>
            </w:pPr>
          </w:p>
        </w:tc>
        <w:tc>
          <w:tcPr>
            <w:tcW w:w="4338" w:type="dxa"/>
            <w:tcBorders>
              <w:tl2br w:val="nil"/>
              <w:tr2bl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B95142">
            <w:pPr>
              <w:jc w:val="left"/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2"/>
                <w:szCs w:val="22"/>
                <w:lang w:eastAsia="zh-CN"/>
              </w:rPr>
              <w:t>出发去机场，行程结束</w:t>
            </w:r>
          </w:p>
        </w:tc>
      </w:tr>
    </w:tbl>
    <w:p w14:paraId="609BE523">
      <w:pPr>
        <w:spacing w:line="480" w:lineRule="auto"/>
        <w:rPr>
          <w:rFonts w:hint="eastAsia" w:ascii="宋体" w:hAnsi="宋体" w:eastAsia="宋体" w:cs="宋体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 w:eastAsia="宋体" w:cs="宋体"/>
          <w:sz w:val="22"/>
          <w:szCs w:val="22"/>
          <w:lang w:eastAsia="zh-CN"/>
        </w:rPr>
        <w:t>、项目费用</w:t>
      </w:r>
    </w:p>
    <w:tbl>
      <w:tblPr>
        <w:tblStyle w:val="6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4"/>
        <w:gridCol w:w="2363"/>
        <w:gridCol w:w="4346"/>
      </w:tblGrid>
      <w:tr w14:paraId="4909A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904" w:type="dxa"/>
            <w:vAlign w:val="center"/>
          </w:tcPr>
          <w:p w14:paraId="57B24A8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研修种类</w:t>
            </w:r>
          </w:p>
        </w:tc>
        <w:tc>
          <w:tcPr>
            <w:tcW w:w="2363" w:type="dxa"/>
            <w:vAlign w:val="center"/>
          </w:tcPr>
          <w:p w14:paraId="6DE1FC93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费用/人</w:t>
            </w:r>
          </w:p>
        </w:tc>
        <w:tc>
          <w:tcPr>
            <w:tcW w:w="4346" w:type="dxa"/>
            <w:vAlign w:val="center"/>
          </w:tcPr>
          <w:p w14:paraId="11A383F3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费用包括</w:t>
            </w:r>
          </w:p>
        </w:tc>
      </w:tr>
      <w:tr w14:paraId="405F1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</w:trPr>
        <w:tc>
          <w:tcPr>
            <w:tcW w:w="1904" w:type="dxa"/>
            <w:vAlign w:val="center"/>
          </w:tcPr>
          <w:p w14:paraId="136B2D2B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学生短期研修</w:t>
            </w:r>
          </w:p>
          <w:p w14:paraId="11B08F0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（6天）</w:t>
            </w:r>
          </w:p>
        </w:tc>
        <w:tc>
          <w:tcPr>
            <w:tcW w:w="2363" w:type="dxa"/>
            <w:vAlign w:val="center"/>
          </w:tcPr>
          <w:p w14:paraId="3D6BF987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6800元人民币/人</w:t>
            </w:r>
          </w:p>
        </w:tc>
        <w:tc>
          <w:tcPr>
            <w:tcW w:w="4346" w:type="dxa"/>
            <w:vAlign w:val="center"/>
          </w:tcPr>
          <w:p w14:paraId="72507ECA"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ascii="宋体" w:hAnsi="宋体" w:eastAsia="宋体" w:cs="宋体"/>
                <w:sz w:val="22"/>
                <w:szCs w:val="22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场主题讲座</w:t>
            </w:r>
          </w:p>
          <w:p w14:paraId="151D07EB"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2次韩国文化体验活动</w:t>
            </w:r>
          </w:p>
          <w:p w14:paraId="15C571A7"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1日韩国景点游览（包括门票和交通费）</w:t>
            </w:r>
          </w:p>
          <w:p w14:paraId="52A5DEBF"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研修期间一日三餐、住宿、交通费</w:t>
            </w:r>
          </w:p>
        </w:tc>
      </w:tr>
      <w:tr w14:paraId="5492F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613" w:type="dxa"/>
            <w:gridSpan w:val="3"/>
            <w:vAlign w:val="center"/>
          </w:tcPr>
          <w:p w14:paraId="63D4C823">
            <w:p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注：</w:t>
            </w:r>
          </w:p>
          <w:p w14:paraId="750ED1C9">
            <w:p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- 宿舍以两人一间标准安排。</w:t>
            </w:r>
          </w:p>
        </w:tc>
      </w:tr>
    </w:tbl>
    <w:p w14:paraId="25C7B538">
      <w:pPr>
        <w:rPr>
          <w:rFonts w:hint="eastAsia" w:eastAsia="宋体"/>
          <w:lang w:eastAsia="zh-CN"/>
        </w:rPr>
      </w:pPr>
    </w:p>
    <w:p w14:paraId="797FFD02">
      <w:pPr>
        <w:rPr>
          <w:rFonts w:hint="eastAsia" w:eastAsia="宋体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lgunUnicode MS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default"/>
    <w:sig w:usb0="9000002F" w:usb1="29D77CFB" w:usb2="00000012" w:usb3="00000000" w:csb0="00080001" w:csb1="00000000"/>
  </w:font>
  <w:font w:name="Gulim">
    <w:altName w:val="Malgun Gothic"/>
    <w:panose1 w:val="020B0600000101010101"/>
    <w:charset w:val="81"/>
    <w:family w:val="swiss"/>
    <w:pitch w:val="default"/>
    <w:sig w:usb0="00000000" w:usb1="00000000" w:usb2="00000030" w:usb3="00000000" w:csb0="0008009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KSOFE917E407">
    <w:panose1 w:val="020B0803020000020004"/>
    <w:charset w:val="81"/>
    <w:family w:val="auto"/>
    <w:pitch w:val="default"/>
    <w:sig w:usb0="00000001" w:usb1="00000000" w:usb2="00000000" w:usb3="00000000" w:csb0="0008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E5829"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t xml:space="preserve">                                                                                                                                                                          </w:t>
    </w:r>
    <w:r>
      <w:rPr>
        <w:rFonts w:hint="eastAsia" w:eastAsia="宋体"/>
        <w:lang w:eastAsia="zh-CN"/>
      </w:rPr>
      <w:drawing>
        <wp:inline distT="0" distB="0" distL="114300" distR="114300">
          <wp:extent cx="873760" cy="698500"/>
          <wp:effectExtent l="0" t="0" r="2540" b="6350"/>
          <wp:docPr id="1" name="Picture 1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2"/>
                  <pic:cNvPicPr>
                    <a:picLocks noChangeAspect="1"/>
                  </pic:cNvPicPr>
                </pic:nvPicPr>
                <pic:blipFill>
                  <a:blip r:embed="rId1"/>
                  <a:srcRect b="13793"/>
                  <a:stretch>
                    <a:fillRect/>
                  </a:stretch>
                </pic:blipFill>
                <pic:spPr>
                  <a:xfrm>
                    <a:off x="0" y="0"/>
                    <a:ext cx="87376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38F1A3">
    <w:pPr>
      <w:pStyle w:val="3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7BEA9D"/>
    <w:multiLevelType w:val="singleLevel"/>
    <w:tmpl w:val="237BEA9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5D931AF"/>
    <w:multiLevelType w:val="singleLevel"/>
    <w:tmpl w:val="45D931AF"/>
    <w:lvl w:ilvl="0" w:tentative="0">
      <w:start w:val="1"/>
      <w:numFmt w:val="bullet"/>
      <w:lvlText w:val="●"/>
      <w:lvlJc w:val="left"/>
      <w:pPr>
        <w:tabs>
          <w:tab w:val="left" w:pos="420"/>
        </w:tabs>
        <w:ind w:left="420" w:hanging="420"/>
      </w:pPr>
      <w:rPr>
        <w:rFonts w:hint="default" w:ascii="Arial" w:hAnsi="Arial" w:cs="Aria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20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1NWZjYmYzZDNkZWIyZDljNjQ0NGM1Y2Y1NjgwMTgifQ=="/>
  </w:docVars>
  <w:rsids>
    <w:rsidRoot w:val="749C5E48"/>
    <w:rsid w:val="001943AE"/>
    <w:rsid w:val="002372FD"/>
    <w:rsid w:val="00261FBF"/>
    <w:rsid w:val="002B3F4E"/>
    <w:rsid w:val="003F41EE"/>
    <w:rsid w:val="0042727A"/>
    <w:rsid w:val="004C3089"/>
    <w:rsid w:val="00531525"/>
    <w:rsid w:val="00543540"/>
    <w:rsid w:val="00593E08"/>
    <w:rsid w:val="005A7C84"/>
    <w:rsid w:val="006646E4"/>
    <w:rsid w:val="00686A0F"/>
    <w:rsid w:val="00787BAE"/>
    <w:rsid w:val="008D55C2"/>
    <w:rsid w:val="00A000D4"/>
    <w:rsid w:val="00B11E84"/>
    <w:rsid w:val="00B65643"/>
    <w:rsid w:val="00B94E8A"/>
    <w:rsid w:val="00C002A1"/>
    <w:rsid w:val="00C47DCE"/>
    <w:rsid w:val="00CA2E30"/>
    <w:rsid w:val="00CC6415"/>
    <w:rsid w:val="00CF123B"/>
    <w:rsid w:val="00D57380"/>
    <w:rsid w:val="00D856C0"/>
    <w:rsid w:val="00DB50C8"/>
    <w:rsid w:val="00E91F4A"/>
    <w:rsid w:val="02684F7E"/>
    <w:rsid w:val="05BE4DDB"/>
    <w:rsid w:val="15797B54"/>
    <w:rsid w:val="18C50210"/>
    <w:rsid w:val="1CD26391"/>
    <w:rsid w:val="1DB742E2"/>
    <w:rsid w:val="1E7E0BC6"/>
    <w:rsid w:val="1EA52B29"/>
    <w:rsid w:val="2177633F"/>
    <w:rsid w:val="2195515F"/>
    <w:rsid w:val="22067E4F"/>
    <w:rsid w:val="25F33E59"/>
    <w:rsid w:val="267C3185"/>
    <w:rsid w:val="2D7B5F44"/>
    <w:rsid w:val="30AA7B4D"/>
    <w:rsid w:val="362A4EEC"/>
    <w:rsid w:val="3E4A03BF"/>
    <w:rsid w:val="3F832B44"/>
    <w:rsid w:val="423042E8"/>
    <w:rsid w:val="43112896"/>
    <w:rsid w:val="44821CC1"/>
    <w:rsid w:val="477535AD"/>
    <w:rsid w:val="4A883647"/>
    <w:rsid w:val="4E651DD3"/>
    <w:rsid w:val="4F180229"/>
    <w:rsid w:val="4F281B57"/>
    <w:rsid w:val="50E43A1C"/>
    <w:rsid w:val="51D079F4"/>
    <w:rsid w:val="52976ACD"/>
    <w:rsid w:val="58826427"/>
    <w:rsid w:val="59CE2867"/>
    <w:rsid w:val="5B4244A9"/>
    <w:rsid w:val="5BF8083F"/>
    <w:rsid w:val="5C3C4F10"/>
    <w:rsid w:val="60331714"/>
    <w:rsid w:val="63D63C0E"/>
    <w:rsid w:val="6D3113B3"/>
    <w:rsid w:val="73C764C8"/>
    <w:rsid w:val="749C5E48"/>
    <w:rsid w:val="74D43253"/>
    <w:rsid w:val="7BDB744B"/>
    <w:rsid w:val="7FCB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MalgunUnicode MS" w:hAnsi="MalgunUnicode MS" w:cs="MalgunUnicode MS" w:eastAsiaTheme="minorEastAsia"/>
      <w:lang w:val="en-US" w:eastAsia="ko-KR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autoRedefine/>
    <w:qFormat/>
    <w:uiPriority w:val="0"/>
    <w:pPr>
      <w:spacing w:beforeAutospacing="1" w:afterAutospacing="1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Intense Emphasis1"/>
    <w:basedOn w:val="7"/>
    <w:autoRedefine/>
    <w:qFormat/>
    <w:uiPriority w:val="21"/>
    <w:rPr>
      <w:i/>
      <w:iCs/>
      <w:color w:val="5B9BD5" w:themeColor="accent1"/>
      <w14:textFill>
        <w14:solidFill>
          <w14:schemeClr w14:val="accent1"/>
        </w14:solidFill>
      </w14:textFill>
    </w:rPr>
  </w:style>
  <w:style w:type="paragraph" w:customStyle="1" w:styleId="11">
    <w:name w:val="_Style 9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2">
    <w:name w:val="_Style 10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856</Words>
  <Characters>1167</Characters>
  <Lines>97</Lines>
  <Paragraphs>123</Paragraphs>
  <TotalTime>69</TotalTime>
  <ScaleCrop>false</ScaleCrop>
  <LinksUpToDate>false</LinksUpToDate>
  <CharactersWithSpaces>1179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2023-11-07T01:45:00Z</dcterms:created>
  <dc:creator>dongxue.lyu</dc:creator>
  <cp:lastModifiedBy>LUO</cp:lastModifiedBy>
  <cp:lastPrinted>2024-05-10T00:41:00Z</cp:lastPrinted>
  <dcterms:modified xsi:type="dcterms:W3CDTF">2026-05-25T01:52:46Z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E4E43DFC29FC4C4A88F253A7A52FC0F2_13</vt:lpwstr>
  </property>
  <property fmtid="{D5CDD505-2E9C-101B-9397-08002B2CF9AE}" pid="4" name="KSOTemplateDocerSaveRecord">
    <vt:lpwstr>eyJoZGlkIjoiNTk2ZWZhMzE4YjJmZGQwZjVkMjc0ZTA1MWI3N2IyZmEiLCJ1c2VySWQiOiIyNTk1NTE0NTAifQ==</vt:lpwstr>
  </property>
</Properties>
</file>